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75"/>
        <w:gridCol w:w="1978"/>
        <w:gridCol w:w="1889"/>
        <w:gridCol w:w="1979"/>
        <w:gridCol w:w="2069"/>
        <w:gridCol w:w="1846"/>
        <w:gridCol w:w="1759"/>
        <w:gridCol w:w="1666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1A09E63B" w14:textId="43FA283F" w:rsidR="006D439F" w:rsidRDefault="00CE6AA5" w:rsidP="0019359C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944EB5">
              <w:rPr>
                <w:rFonts w:cstheme="minorHAnsi"/>
                <w:sz w:val="20"/>
              </w:rPr>
              <w:t>:</w:t>
            </w:r>
            <w:r w:rsidR="006C28D6">
              <w:rPr>
                <w:rFonts w:cstheme="minorHAnsi"/>
                <w:sz w:val="20"/>
              </w:rPr>
              <w:t xml:space="preserve"> </w:t>
            </w:r>
            <w:r w:rsidR="00944EB5">
              <w:rPr>
                <w:rFonts w:cstheme="minorHAnsi"/>
                <w:sz w:val="20"/>
              </w:rPr>
              <w:t xml:space="preserve"> </w:t>
            </w:r>
            <w:r w:rsidR="006D439F">
              <w:rPr>
                <w:rFonts w:cstheme="minorHAnsi"/>
                <w:sz w:val="20"/>
              </w:rPr>
              <w:t>CED 2.2</w:t>
            </w:r>
            <w:r w:rsidR="007A6228">
              <w:rPr>
                <w:rFonts w:cstheme="minorHAnsi"/>
                <w:sz w:val="20"/>
              </w:rPr>
              <w:t xml:space="preserve"> </w:t>
            </w:r>
            <w:r w:rsidR="007A6228" w:rsidRPr="007A6228">
              <w:rPr>
                <w:rFonts w:cstheme="minorHAnsi"/>
                <w:sz w:val="20"/>
              </w:rPr>
              <w:t>Explain how psychological concepts and theories account for thinking, problem-solving,</w:t>
            </w:r>
            <w:r w:rsidR="007A6228">
              <w:rPr>
                <w:rFonts w:cstheme="minorHAnsi"/>
                <w:sz w:val="20"/>
              </w:rPr>
              <w:t xml:space="preserve"> </w:t>
            </w:r>
            <w:r w:rsidR="007A6228" w:rsidRPr="007A6228">
              <w:rPr>
                <w:rFonts w:cstheme="minorHAnsi"/>
                <w:sz w:val="20"/>
              </w:rPr>
              <w:t>judgment, and</w:t>
            </w:r>
            <w:r w:rsidR="007A6228">
              <w:rPr>
                <w:rFonts w:cstheme="minorHAnsi"/>
                <w:sz w:val="20"/>
              </w:rPr>
              <w:t xml:space="preserve"> </w:t>
            </w:r>
            <w:r w:rsidR="007A6228" w:rsidRPr="007A6228">
              <w:rPr>
                <w:rFonts w:cstheme="minorHAnsi"/>
                <w:sz w:val="20"/>
              </w:rPr>
              <w:t>decision-making.</w:t>
            </w:r>
          </w:p>
          <w:p w14:paraId="1BCEDA10" w14:textId="065A12DC" w:rsidR="0019359C" w:rsidRDefault="0019359C" w:rsidP="0019359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 CED </w:t>
            </w:r>
            <w:r w:rsidR="00125542">
              <w:rPr>
                <w:rFonts w:cstheme="minorHAnsi"/>
                <w:sz w:val="20"/>
              </w:rPr>
              <w:t xml:space="preserve">2.8 </w:t>
            </w:r>
            <w:r w:rsidR="006E1F10" w:rsidRPr="006E1F10">
              <w:rPr>
                <w:rFonts w:cstheme="minorHAnsi"/>
                <w:sz w:val="20"/>
              </w:rPr>
              <w:t>Explain how modern and historical theories describe intelligence.</w:t>
            </w:r>
          </w:p>
          <w:p w14:paraId="282EEE34" w14:textId="77777777" w:rsidR="008A2F9A" w:rsidRDefault="008A2F9A" w:rsidP="00CE6AA5">
            <w:pPr>
              <w:rPr>
                <w:rFonts w:cstheme="minorHAnsi"/>
                <w:sz w:val="20"/>
              </w:rPr>
            </w:pPr>
          </w:p>
          <w:p w14:paraId="1B0E84FA" w14:textId="5CC647E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A06B16">
        <w:trPr>
          <w:trHeight w:val="800"/>
        </w:trPr>
        <w:tc>
          <w:tcPr>
            <w:tcW w:w="10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8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7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9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6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5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6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A06B16">
        <w:trPr>
          <w:trHeight w:val="1195"/>
        </w:trPr>
        <w:tc>
          <w:tcPr>
            <w:tcW w:w="10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7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8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7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4830A82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9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6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5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6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A06B16">
        <w:trPr>
          <w:cantSplit/>
          <w:trHeight w:val="1222"/>
        </w:trPr>
        <w:tc>
          <w:tcPr>
            <w:tcW w:w="107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978" w:type="dxa"/>
          </w:tcPr>
          <w:p w14:paraId="1B4AA930" w14:textId="677E6283" w:rsidR="00E90E6A" w:rsidRDefault="0015466E" w:rsidP="0038575B">
            <w:pPr>
              <w:rPr>
                <w:rFonts w:cstheme="minorHAnsi"/>
                <w:b/>
                <w:sz w:val="28"/>
                <w:szCs w:val="28"/>
              </w:rPr>
            </w:pPr>
            <w:r>
              <w:pict w14:anchorId="46FA38E3">
                <v:shape id="_x0000_i1027" type="#_x0000_t75" style="width:10.8pt;height:10.2pt;flip:x;visibility:visible;mso-wrap-style:square">
                  <v:imagedata r:id="rId13" o:title="FEF22E5"/>
                </v:shape>
              </w:pict>
            </w:r>
            <w:r w:rsidR="00ED1FE1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D1FE1"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 w:rsidR="00FC4A79">
              <w:rPr>
                <w:rFonts w:cstheme="minorHAnsi"/>
                <w:b/>
                <w:sz w:val="16"/>
                <w:szCs w:val="28"/>
              </w:rPr>
              <w:t xml:space="preserve">I am </w:t>
            </w:r>
            <w:r w:rsidR="009557C7">
              <w:rPr>
                <w:rFonts w:cstheme="minorHAnsi"/>
                <w:b/>
                <w:sz w:val="16"/>
                <w:szCs w:val="28"/>
              </w:rPr>
              <w:t xml:space="preserve">learning </w:t>
            </w:r>
            <w:r w:rsidR="00AB428A">
              <w:rPr>
                <w:rFonts w:cstheme="minorHAnsi"/>
                <w:b/>
                <w:sz w:val="16"/>
                <w:szCs w:val="28"/>
              </w:rPr>
              <w:t xml:space="preserve">about </w:t>
            </w:r>
            <w:r w:rsidR="00557351">
              <w:rPr>
                <w:rFonts w:cstheme="minorHAnsi"/>
                <w:b/>
                <w:sz w:val="16"/>
                <w:szCs w:val="28"/>
              </w:rPr>
              <w:t>cognition.</w:t>
            </w:r>
          </w:p>
          <w:p w14:paraId="47590B19" w14:textId="1F6A2BE5" w:rsidR="00B8594D" w:rsidRPr="00E90E6A" w:rsidRDefault="0015466E" w:rsidP="0038575B">
            <w:pPr>
              <w:rPr>
                <w:rFonts w:cstheme="minorHAnsi"/>
                <w:b/>
                <w:sz w:val="16"/>
                <w:szCs w:val="16"/>
              </w:rPr>
            </w:pPr>
            <w:r>
              <w:pict w14:anchorId="00FB3C54">
                <v:shape id="_x0000_i1028" type="#_x0000_t75" style="width:9pt;height:7.2pt;visibility:visible;mso-wrap-style:square">
                  <v:imagedata r:id="rId14" o:title=""/>
                </v:shape>
              </w:pict>
            </w:r>
            <w:r w:rsidR="0038575B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90E6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90E6A"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9557C7">
              <w:rPr>
                <w:rFonts w:cstheme="minorHAnsi"/>
                <w:b/>
                <w:sz w:val="16"/>
                <w:szCs w:val="16"/>
              </w:rPr>
              <w:t xml:space="preserve">can </w:t>
            </w:r>
            <w:r w:rsidR="001C6557">
              <w:rPr>
                <w:rFonts w:cstheme="minorHAnsi"/>
                <w:b/>
                <w:sz w:val="16"/>
                <w:szCs w:val="16"/>
              </w:rPr>
              <w:t xml:space="preserve">explain </w:t>
            </w:r>
            <w:r w:rsidR="00CF52F1" w:rsidRPr="00CF52F1">
              <w:rPr>
                <w:rFonts w:cstheme="minorHAnsi"/>
                <w:b/>
                <w:sz w:val="16"/>
                <w:szCs w:val="16"/>
              </w:rPr>
              <w:t>how psychological concepts and theories account for thinking, problem-solving,</w:t>
            </w:r>
            <w:r w:rsidR="00CF52F1" w:rsidRPr="00CF52F1">
              <w:rPr>
                <w:rFonts w:cstheme="minorHAnsi"/>
                <w:b/>
                <w:sz w:val="16"/>
                <w:szCs w:val="16"/>
              </w:rPr>
              <w:t>judgment,</w:t>
            </w:r>
            <w:r w:rsidR="00CF52F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CF52F1" w:rsidRPr="00CF52F1">
              <w:rPr>
                <w:rFonts w:cstheme="minorHAnsi"/>
                <w:b/>
                <w:sz w:val="16"/>
                <w:szCs w:val="16"/>
              </w:rPr>
              <w:t>and</w:t>
            </w:r>
            <w:r w:rsidR="00CF52F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CF52F1" w:rsidRPr="00CF52F1">
              <w:rPr>
                <w:rFonts w:cstheme="minorHAnsi"/>
                <w:b/>
                <w:sz w:val="16"/>
                <w:szCs w:val="16"/>
              </w:rPr>
              <w:t>decision-making.</w:t>
            </w:r>
          </w:p>
        </w:tc>
        <w:tc>
          <w:tcPr>
            <w:tcW w:w="1889" w:type="dxa"/>
            <w:vAlign w:val="center"/>
          </w:tcPr>
          <w:p w14:paraId="739FBD2B" w14:textId="0BE89922" w:rsidR="00B8594D" w:rsidRPr="002D02E5" w:rsidRDefault="004178A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EA5A06">
              <w:rPr>
                <w:rFonts w:cstheme="minorHAnsi"/>
              </w:rPr>
              <w:t>What is food?</w:t>
            </w:r>
          </w:p>
        </w:tc>
        <w:tc>
          <w:tcPr>
            <w:tcW w:w="1979" w:type="dxa"/>
            <w:vAlign w:val="center"/>
          </w:tcPr>
          <w:p w14:paraId="3E0B8FD4" w14:textId="1A857F69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5C99985F" w14:textId="6DE87631" w:rsidR="00A92A7C" w:rsidRPr="002D02E5" w:rsidRDefault="00FC53E2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AP Daily videos and video guides 2.2 days 1 and 2</w:t>
            </w:r>
          </w:p>
        </w:tc>
        <w:tc>
          <w:tcPr>
            <w:tcW w:w="1846" w:type="dxa"/>
            <w:vAlign w:val="center"/>
          </w:tcPr>
          <w:p w14:paraId="0B7764FC" w14:textId="1BF0D4B1" w:rsidR="00B8594D" w:rsidRPr="002D02E5" w:rsidRDefault="00904E5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Discussions and examples</w:t>
            </w:r>
          </w:p>
        </w:tc>
        <w:tc>
          <w:tcPr>
            <w:tcW w:w="1759" w:type="dxa"/>
            <w:vAlign w:val="center"/>
          </w:tcPr>
          <w:p w14:paraId="7E69BD4F" w14:textId="3FD089EE" w:rsidR="00CE7C51" w:rsidRPr="002D02E5" w:rsidRDefault="00CE7C51" w:rsidP="00B8594D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39906E85" w14:textId="5B4C6890" w:rsidR="00B8594D" w:rsidRPr="002D02E5" w:rsidRDefault="001260C2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CF52F1" w:rsidRPr="002D02E5" w14:paraId="564B18BB" w14:textId="77777777" w:rsidTr="00A06B16">
        <w:trPr>
          <w:cantSplit/>
          <w:trHeight w:val="1094"/>
        </w:trPr>
        <w:tc>
          <w:tcPr>
            <w:tcW w:w="1075" w:type="dxa"/>
            <w:textDirection w:val="btLr"/>
            <w:vAlign w:val="center"/>
          </w:tcPr>
          <w:p w14:paraId="37426D7C" w14:textId="1B4E7C81" w:rsidR="00CF52F1" w:rsidRPr="00C423AB" w:rsidRDefault="00CF52F1" w:rsidP="00CF52F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978" w:type="dxa"/>
          </w:tcPr>
          <w:p w14:paraId="520AFCA3" w14:textId="5AB44A52" w:rsidR="00CF52F1" w:rsidRDefault="00CF52F1" w:rsidP="00CF52F1">
            <w:pPr>
              <w:rPr>
                <w:rFonts w:cstheme="minorHAnsi"/>
                <w:b/>
                <w:sz w:val="28"/>
                <w:szCs w:val="28"/>
              </w:rPr>
            </w:pPr>
            <w:r>
              <w:pict w14:anchorId="68E4C885">
                <v:shape id="_x0000_i1029" type="#_x0000_t75" style="width:10.8pt;height:10.2pt;flip:x;visibility:visible;mso-wrap-style:square">
                  <v:imagedata r:id="rId13" o:title="FEF22E5"/>
                </v:shape>
              </w:pict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 xml:space="preserve">I am learning about </w:t>
            </w:r>
            <w:r w:rsidR="00557351">
              <w:rPr>
                <w:rFonts w:cstheme="minorHAnsi"/>
                <w:b/>
                <w:sz w:val="16"/>
                <w:szCs w:val="28"/>
              </w:rPr>
              <w:t>cognition.</w:t>
            </w:r>
          </w:p>
          <w:p w14:paraId="7E0EF547" w14:textId="0A8AE437" w:rsidR="00CF52F1" w:rsidRPr="00ED1FE1" w:rsidRDefault="00CF52F1" w:rsidP="00CF52F1">
            <w:pPr>
              <w:rPr>
                <w:rFonts w:cstheme="minorHAnsi"/>
                <w:b/>
                <w:sz w:val="12"/>
              </w:rPr>
            </w:pPr>
            <w:r>
              <w:pict w14:anchorId="2BED84C3">
                <v:shape id="_x0000_i1030" type="#_x0000_t75" style="width:9pt;height:7.2pt;visibility:visible;mso-wrap-style:square">
                  <v:imagedata r:id="rId14" o:title=""/>
                </v:shape>
              </w:pict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 xml:space="preserve">can explain </w:t>
            </w:r>
            <w:r w:rsidRPr="00CF52F1">
              <w:rPr>
                <w:rFonts w:cstheme="minorHAnsi"/>
                <w:b/>
                <w:sz w:val="16"/>
                <w:szCs w:val="16"/>
              </w:rPr>
              <w:t>how psychological concepts and theories account for thinking, problem-solving,</w:t>
            </w:r>
            <w:r w:rsidRPr="00CF52F1">
              <w:rPr>
                <w:rFonts w:cstheme="minorHAnsi"/>
                <w:b/>
                <w:sz w:val="16"/>
                <w:szCs w:val="16"/>
              </w:rPr>
              <w:t>judgment,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CF52F1">
              <w:rPr>
                <w:rFonts w:cstheme="minorHAnsi"/>
                <w:b/>
                <w:sz w:val="16"/>
                <w:szCs w:val="16"/>
              </w:rPr>
              <w:t>and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CF52F1">
              <w:rPr>
                <w:rFonts w:cstheme="minorHAnsi"/>
                <w:b/>
                <w:sz w:val="16"/>
                <w:szCs w:val="16"/>
              </w:rPr>
              <w:t>decision-making.</w:t>
            </w:r>
          </w:p>
        </w:tc>
        <w:tc>
          <w:tcPr>
            <w:tcW w:w="1889" w:type="dxa"/>
            <w:vAlign w:val="center"/>
          </w:tcPr>
          <w:p w14:paraId="1A69A2A1" w14:textId="4257FC20" w:rsidR="00CF52F1" w:rsidRPr="002D02E5" w:rsidRDefault="00CF52F1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1260C2">
              <w:rPr>
                <w:rFonts w:cstheme="minorHAnsi"/>
              </w:rPr>
              <w:t>Make a picture</w:t>
            </w:r>
          </w:p>
        </w:tc>
        <w:tc>
          <w:tcPr>
            <w:tcW w:w="1979" w:type="dxa"/>
            <w:vAlign w:val="center"/>
          </w:tcPr>
          <w:p w14:paraId="1EE4AD17" w14:textId="321BEDAC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45D10E6B" w14:textId="21EB7F0F" w:rsidR="00CF52F1" w:rsidRPr="002D02E5" w:rsidRDefault="001260C2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AP Daily video and guide 2.2 day 3</w:t>
            </w:r>
          </w:p>
        </w:tc>
        <w:tc>
          <w:tcPr>
            <w:tcW w:w="1846" w:type="dxa"/>
            <w:vAlign w:val="center"/>
          </w:tcPr>
          <w:p w14:paraId="0022E828" w14:textId="6C101269" w:rsidR="00CF52F1" w:rsidRPr="002D02E5" w:rsidRDefault="002261B9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Discussions and examples</w:t>
            </w:r>
          </w:p>
        </w:tc>
        <w:tc>
          <w:tcPr>
            <w:tcW w:w="1759" w:type="dxa"/>
            <w:vAlign w:val="center"/>
          </w:tcPr>
          <w:p w14:paraId="5630EC5E" w14:textId="669B727E" w:rsidR="00CF52F1" w:rsidRPr="002D02E5" w:rsidRDefault="002261B9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Purdue Creativity Test</w:t>
            </w:r>
          </w:p>
        </w:tc>
        <w:tc>
          <w:tcPr>
            <w:tcW w:w="1666" w:type="dxa"/>
            <w:vAlign w:val="center"/>
          </w:tcPr>
          <w:p w14:paraId="2DE8C7F0" w14:textId="0BD3BBD9" w:rsidR="00CF52F1" w:rsidRPr="002D02E5" w:rsidRDefault="002261B9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CF52F1" w:rsidRPr="002D02E5" w14:paraId="2A78BB25" w14:textId="77777777" w:rsidTr="00A06B16">
        <w:trPr>
          <w:cantSplit/>
          <w:trHeight w:val="1249"/>
        </w:trPr>
        <w:tc>
          <w:tcPr>
            <w:tcW w:w="1075" w:type="dxa"/>
            <w:textDirection w:val="btLr"/>
            <w:vAlign w:val="center"/>
          </w:tcPr>
          <w:p w14:paraId="1A008FE8" w14:textId="2D0B1C6F" w:rsidR="00CF52F1" w:rsidRPr="00C423AB" w:rsidRDefault="00CF52F1" w:rsidP="00CF52F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978" w:type="dxa"/>
          </w:tcPr>
          <w:p w14:paraId="609F04ED" w14:textId="6A667A85" w:rsidR="00CF52F1" w:rsidRDefault="00CF52F1" w:rsidP="00CF52F1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69644A17" wp14:editId="477B365D">
                  <wp:extent cx="137160" cy="129540"/>
                  <wp:effectExtent l="0" t="0" r="0" b="3810"/>
                  <wp:docPr id="636924304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 xml:space="preserve">I am </w:t>
            </w:r>
            <w:r w:rsidR="00FC11BB">
              <w:rPr>
                <w:rFonts w:cstheme="minorHAnsi"/>
                <w:b/>
                <w:sz w:val="16"/>
                <w:szCs w:val="28"/>
              </w:rPr>
              <w:t>learning about int</w:t>
            </w:r>
            <w:r w:rsidR="00415B95">
              <w:rPr>
                <w:rFonts w:cstheme="minorHAnsi"/>
                <w:b/>
                <w:sz w:val="16"/>
                <w:szCs w:val="28"/>
              </w:rPr>
              <w:t>elligence.</w:t>
            </w:r>
          </w:p>
          <w:p w14:paraId="4BA88B9A" w14:textId="116266A9" w:rsidR="00415B95" w:rsidRPr="0011557E" w:rsidRDefault="00CF52F1" w:rsidP="00CF52F1">
            <w:pPr>
              <w:rPr>
                <w:rFonts w:cstheme="minorHAnsi"/>
                <w:b/>
                <w:sz w:val="16"/>
                <w:szCs w:val="16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5CE157BD" wp14:editId="4BEFD237">
                  <wp:extent cx="118110" cy="94615"/>
                  <wp:effectExtent l="0" t="0" r="0" b="635"/>
                  <wp:docPr id="710106745" name="Picture 710106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 xml:space="preserve">can  </w:t>
            </w:r>
            <w:r w:rsidR="00415B95">
              <w:rPr>
                <w:rFonts w:cstheme="minorHAnsi"/>
                <w:b/>
                <w:sz w:val="16"/>
                <w:szCs w:val="16"/>
              </w:rPr>
              <w:t>explain theories of intelligence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889" w:type="dxa"/>
            <w:vAlign w:val="center"/>
          </w:tcPr>
          <w:p w14:paraId="37F1D968" w14:textId="18EBFB8D" w:rsidR="00CF52F1" w:rsidRPr="002D02E5" w:rsidRDefault="00CF52F1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6D4146">
              <w:rPr>
                <w:rFonts w:cstheme="minorHAnsi"/>
              </w:rPr>
              <w:t xml:space="preserve"> Intelligence word cloud</w:t>
            </w:r>
          </w:p>
        </w:tc>
        <w:tc>
          <w:tcPr>
            <w:tcW w:w="1979" w:type="dxa"/>
            <w:vAlign w:val="center"/>
          </w:tcPr>
          <w:p w14:paraId="1C006E23" w14:textId="37672E41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578DEA5D" w14:textId="0A5B3BA9" w:rsidR="00CF52F1" w:rsidRPr="002D02E5" w:rsidRDefault="006D4146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AP Daily video and guide 2.8 days 1 &amp; 2</w:t>
            </w:r>
          </w:p>
        </w:tc>
        <w:tc>
          <w:tcPr>
            <w:tcW w:w="1846" w:type="dxa"/>
            <w:vAlign w:val="center"/>
          </w:tcPr>
          <w:p w14:paraId="7A64CDB8" w14:textId="2117281F" w:rsidR="00CF52F1" w:rsidRPr="002D02E5" w:rsidRDefault="006D4146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Discussions</w:t>
            </w:r>
          </w:p>
        </w:tc>
        <w:tc>
          <w:tcPr>
            <w:tcW w:w="1759" w:type="dxa"/>
            <w:vAlign w:val="center"/>
          </w:tcPr>
          <w:p w14:paraId="0835072E" w14:textId="6F0637ED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75612296" w14:textId="706E9BC1" w:rsidR="00CF52F1" w:rsidRPr="002D02E5" w:rsidRDefault="006D4146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  <w:tr w:rsidR="00CF52F1" w:rsidRPr="002D02E5" w14:paraId="2FF05BFF" w14:textId="77777777" w:rsidTr="00A06B16">
        <w:trPr>
          <w:cantSplit/>
          <w:trHeight w:val="1157"/>
        </w:trPr>
        <w:tc>
          <w:tcPr>
            <w:tcW w:w="1075" w:type="dxa"/>
            <w:textDirection w:val="btLr"/>
            <w:vAlign w:val="center"/>
          </w:tcPr>
          <w:p w14:paraId="74B04E95" w14:textId="1E4E9150" w:rsidR="00CF52F1" w:rsidRPr="00C423AB" w:rsidRDefault="00CF52F1" w:rsidP="00CF52F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978" w:type="dxa"/>
          </w:tcPr>
          <w:p w14:paraId="5D3561C5" w14:textId="77777777" w:rsidR="00415B95" w:rsidRDefault="00CF52F1" w:rsidP="00415B9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15B95" w:rsidRPr="00F77479">
              <w:rPr>
                <w:noProof/>
              </w:rPr>
              <w:drawing>
                <wp:inline distT="0" distB="0" distL="0" distR="0" wp14:anchorId="66D479CB" wp14:editId="00515EB4">
                  <wp:extent cx="137160" cy="129540"/>
                  <wp:effectExtent l="0" t="0" r="0" b="3810"/>
                  <wp:docPr id="573914901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5B95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15B95"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 w:rsidR="00415B95">
              <w:rPr>
                <w:rFonts w:cstheme="minorHAnsi"/>
                <w:b/>
                <w:sz w:val="16"/>
                <w:szCs w:val="28"/>
              </w:rPr>
              <w:t>I am learning about intelligence.</w:t>
            </w:r>
          </w:p>
          <w:p w14:paraId="27FEF938" w14:textId="66FD4B72" w:rsidR="00CF52F1" w:rsidRPr="00415B95" w:rsidRDefault="00415B95" w:rsidP="00415B95">
            <w:pPr>
              <w:rPr>
                <w:rFonts w:cstheme="minorHAnsi"/>
                <w:b/>
                <w:sz w:val="16"/>
                <w:szCs w:val="16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4CAADFD4" wp14:editId="5259A9F3">
                  <wp:extent cx="118110" cy="94615"/>
                  <wp:effectExtent l="0" t="0" r="0" b="635"/>
                  <wp:docPr id="1127710955" name="Picture 1127710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 xml:space="preserve">can  explain </w:t>
            </w:r>
            <w:r w:rsidR="006D4146">
              <w:rPr>
                <w:rFonts w:cstheme="minorHAnsi"/>
                <w:b/>
                <w:sz w:val="16"/>
                <w:szCs w:val="16"/>
              </w:rPr>
              <w:t>how we measure intelligence.</w:t>
            </w:r>
          </w:p>
        </w:tc>
        <w:tc>
          <w:tcPr>
            <w:tcW w:w="1889" w:type="dxa"/>
            <w:vAlign w:val="center"/>
          </w:tcPr>
          <w:p w14:paraId="61274EBE" w14:textId="3C649521" w:rsidR="00CF52F1" w:rsidRPr="002D02E5" w:rsidRDefault="00557351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6D4146">
              <w:rPr>
                <w:rFonts w:cstheme="minorHAnsi"/>
              </w:rPr>
              <w:t xml:space="preserve"> Describe someone who is intelligent</w:t>
            </w:r>
          </w:p>
        </w:tc>
        <w:tc>
          <w:tcPr>
            <w:tcW w:w="1979" w:type="dxa"/>
            <w:vAlign w:val="center"/>
          </w:tcPr>
          <w:p w14:paraId="7BAB9F2C" w14:textId="417819E5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02066648" w14:textId="11AE386B" w:rsidR="00CF52F1" w:rsidRPr="002D02E5" w:rsidRDefault="006D4146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AP Daily video and guide 2.</w:t>
            </w:r>
            <w:r w:rsidR="00DC1E8F">
              <w:rPr>
                <w:rFonts w:cstheme="minorHAnsi"/>
              </w:rPr>
              <w:t xml:space="preserve">8 </w:t>
            </w:r>
            <w:r w:rsidR="00F301B0">
              <w:rPr>
                <w:rFonts w:cstheme="minorHAnsi"/>
              </w:rPr>
              <w:t>day 3</w:t>
            </w:r>
          </w:p>
        </w:tc>
        <w:tc>
          <w:tcPr>
            <w:tcW w:w="1846" w:type="dxa"/>
            <w:vAlign w:val="center"/>
          </w:tcPr>
          <w:p w14:paraId="4A8E7F0B" w14:textId="4E5C391B" w:rsidR="00CF52F1" w:rsidRPr="002D02E5" w:rsidRDefault="000D61B9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Intelligence </w:t>
            </w:r>
            <w:r w:rsidR="003E6290">
              <w:rPr>
                <w:rFonts w:cstheme="minorHAnsi"/>
              </w:rPr>
              <w:t>and culture table and article</w:t>
            </w:r>
          </w:p>
        </w:tc>
        <w:tc>
          <w:tcPr>
            <w:tcW w:w="1759" w:type="dxa"/>
            <w:vAlign w:val="center"/>
          </w:tcPr>
          <w:p w14:paraId="57ACAD40" w14:textId="2C0F3928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167F6272" w14:textId="0B0A67DC" w:rsidR="00CF52F1" w:rsidRPr="002D02E5" w:rsidRDefault="003E6290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CF52F1" w:rsidRPr="002D02E5" w14:paraId="4C1484AE" w14:textId="77777777" w:rsidTr="00A06B16">
        <w:trPr>
          <w:cantSplit/>
          <w:trHeight w:val="1402"/>
        </w:trPr>
        <w:tc>
          <w:tcPr>
            <w:tcW w:w="1075" w:type="dxa"/>
            <w:textDirection w:val="btLr"/>
            <w:vAlign w:val="center"/>
          </w:tcPr>
          <w:p w14:paraId="6882D6BD" w14:textId="47296C60" w:rsidR="00CF52F1" w:rsidRPr="00C423AB" w:rsidRDefault="00CF52F1" w:rsidP="00CF52F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978" w:type="dxa"/>
          </w:tcPr>
          <w:p w14:paraId="564456FF" w14:textId="77777777" w:rsidR="00415B95" w:rsidRDefault="00415B95" w:rsidP="00415B95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6A5F6DEC" wp14:editId="6A08DAE9">
                  <wp:extent cx="137160" cy="129540"/>
                  <wp:effectExtent l="0" t="0" r="0" b="3810"/>
                  <wp:docPr id="2122556659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>I am learning about intelligence.</w:t>
            </w:r>
          </w:p>
          <w:p w14:paraId="7E7511D5" w14:textId="24927D73" w:rsidR="00CF52F1" w:rsidRPr="00B10236" w:rsidRDefault="00415B95" w:rsidP="00B10236">
            <w:pPr>
              <w:rPr>
                <w:rFonts w:cstheme="minorHAnsi"/>
                <w:b/>
                <w:sz w:val="16"/>
                <w:szCs w:val="16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70C31739" wp14:editId="075EEC35">
                  <wp:extent cx="118110" cy="94615"/>
                  <wp:effectExtent l="0" t="0" r="0" b="635"/>
                  <wp:docPr id="596881953" name="Picture 596881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 xml:space="preserve">can  explain </w:t>
            </w:r>
            <w:r w:rsidR="00D40B7C">
              <w:rPr>
                <w:rFonts w:cstheme="minorHAnsi"/>
                <w:b/>
                <w:sz w:val="16"/>
                <w:szCs w:val="16"/>
              </w:rPr>
              <w:t>how to judge the validity and reliability of intelligence and achievement tests.</w:t>
            </w:r>
          </w:p>
        </w:tc>
        <w:tc>
          <w:tcPr>
            <w:tcW w:w="1889" w:type="dxa"/>
            <w:vAlign w:val="center"/>
          </w:tcPr>
          <w:p w14:paraId="6C3A1E46" w14:textId="5F230BB8" w:rsidR="00CF52F1" w:rsidRPr="002D02E5" w:rsidRDefault="00CF52F1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D40B7C">
              <w:rPr>
                <w:rFonts w:cstheme="minorHAnsi"/>
              </w:rPr>
              <w:t>How do we know if a test measures what it’s supposed to?</w:t>
            </w:r>
          </w:p>
        </w:tc>
        <w:tc>
          <w:tcPr>
            <w:tcW w:w="1979" w:type="dxa"/>
            <w:vAlign w:val="center"/>
          </w:tcPr>
          <w:p w14:paraId="0CA8540D" w14:textId="05504554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30AD2A80" w14:textId="464D0624" w:rsidR="00CF52F1" w:rsidRPr="002D02E5" w:rsidRDefault="00D40B7C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AP Daily video and guide 2.8 days 4 &amp; 5</w:t>
            </w:r>
          </w:p>
        </w:tc>
        <w:tc>
          <w:tcPr>
            <w:tcW w:w="1846" w:type="dxa"/>
            <w:vAlign w:val="center"/>
          </w:tcPr>
          <w:p w14:paraId="7E4437AE" w14:textId="01381509" w:rsidR="00CF52F1" w:rsidRPr="002D02E5" w:rsidRDefault="00D40B7C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Discussions and examples</w:t>
            </w:r>
          </w:p>
        </w:tc>
        <w:tc>
          <w:tcPr>
            <w:tcW w:w="1759" w:type="dxa"/>
            <w:vAlign w:val="center"/>
          </w:tcPr>
          <w:p w14:paraId="1A18FD7B" w14:textId="1D2CDF96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4BC1277B" w14:textId="6518BB70" w:rsidR="00CF52F1" w:rsidRPr="002D02E5" w:rsidRDefault="0015466E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Your opinion on intelligence testing</w:t>
            </w:r>
          </w:p>
        </w:tc>
      </w:tr>
    </w:tbl>
    <w:p w14:paraId="15A07767" w14:textId="26F017BB" w:rsidR="004B7489" w:rsidRPr="00851936" w:rsidRDefault="00032304" w:rsidP="00851936">
      <w:pPr>
        <w:jc w:val="right"/>
        <w:rPr>
          <w:i/>
          <w:sz w:val="14"/>
        </w:rPr>
      </w:pPr>
      <w:r w:rsidRPr="00032304">
        <w:rPr>
          <w:i/>
          <w:sz w:val="14"/>
        </w:rPr>
        <w:t>key literacy strategies</w:t>
      </w:r>
    </w:p>
    <w:sectPr w:rsidR="004B7489" w:rsidRPr="00851936" w:rsidSect="002D02E5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EAF0" w14:textId="77777777" w:rsidR="007144EE" w:rsidRDefault="007144EE" w:rsidP="00B8594D">
      <w:pPr>
        <w:spacing w:after="0" w:line="240" w:lineRule="auto"/>
      </w:pPr>
      <w:r>
        <w:separator/>
      </w:r>
    </w:p>
  </w:endnote>
  <w:endnote w:type="continuationSeparator" w:id="0">
    <w:p w14:paraId="06F7864F" w14:textId="77777777" w:rsidR="007144EE" w:rsidRDefault="007144EE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B225" w14:textId="77777777" w:rsidR="007144EE" w:rsidRDefault="007144EE" w:rsidP="00B8594D">
      <w:pPr>
        <w:spacing w:after="0" w:line="240" w:lineRule="auto"/>
      </w:pPr>
      <w:r>
        <w:separator/>
      </w:r>
    </w:p>
  </w:footnote>
  <w:footnote w:type="continuationSeparator" w:id="0">
    <w:p w14:paraId="6B020BAA" w14:textId="77777777" w:rsidR="007144EE" w:rsidRDefault="007144EE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2D76A232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F6EA5">
      <w:rPr>
        <w:b/>
        <w:bCs/>
        <w:sz w:val="24"/>
        <w:szCs w:val="28"/>
      </w:rPr>
      <w:t>AP Psychology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  </w:t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10-12   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E37A56">
      <w:rPr>
        <w:b/>
        <w:bCs/>
        <w:sz w:val="24"/>
        <w:szCs w:val="28"/>
      </w:rPr>
      <w:t xml:space="preserve">Nov </w:t>
    </w:r>
    <w:r w:rsidR="00125542">
      <w:rPr>
        <w:b/>
        <w:bCs/>
        <w:sz w:val="24"/>
        <w:szCs w:val="28"/>
      </w:rPr>
      <w:t>17-21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32304"/>
    <w:rsid w:val="00047978"/>
    <w:rsid w:val="000500F8"/>
    <w:rsid w:val="00057FBA"/>
    <w:rsid w:val="00070D56"/>
    <w:rsid w:val="000904DE"/>
    <w:rsid w:val="000A0EDE"/>
    <w:rsid w:val="000A55BF"/>
    <w:rsid w:val="000B2317"/>
    <w:rsid w:val="000D5463"/>
    <w:rsid w:val="000D61B9"/>
    <w:rsid w:val="000E7846"/>
    <w:rsid w:val="0011557E"/>
    <w:rsid w:val="00125542"/>
    <w:rsid w:val="001260C2"/>
    <w:rsid w:val="00134848"/>
    <w:rsid w:val="0015466E"/>
    <w:rsid w:val="0019359C"/>
    <w:rsid w:val="001B2F78"/>
    <w:rsid w:val="001C224C"/>
    <w:rsid w:val="001C6557"/>
    <w:rsid w:val="001D3FA2"/>
    <w:rsid w:val="002116E6"/>
    <w:rsid w:val="00212388"/>
    <w:rsid w:val="002261B9"/>
    <w:rsid w:val="002431E9"/>
    <w:rsid w:val="0025272E"/>
    <w:rsid w:val="00270031"/>
    <w:rsid w:val="00290C7C"/>
    <w:rsid w:val="002A0642"/>
    <w:rsid w:val="002A75A6"/>
    <w:rsid w:val="002B4F5F"/>
    <w:rsid w:val="002C4A96"/>
    <w:rsid w:val="002D02E5"/>
    <w:rsid w:val="00341831"/>
    <w:rsid w:val="003709BD"/>
    <w:rsid w:val="0038575B"/>
    <w:rsid w:val="003A50B9"/>
    <w:rsid w:val="003B7BAC"/>
    <w:rsid w:val="003E6290"/>
    <w:rsid w:val="00415B95"/>
    <w:rsid w:val="004178A1"/>
    <w:rsid w:val="00432CFA"/>
    <w:rsid w:val="00473CB2"/>
    <w:rsid w:val="004B7489"/>
    <w:rsid w:val="004F5A5A"/>
    <w:rsid w:val="00534801"/>
    <w:rsid w:val="00557351"/>
    <w:rsid w:val="00586FE1"/>
    <w:rsid w:val="00590ABD"/>
    <w:rsid w:val="00594B77"/>
    <w:rsid w:val="0060672C"/>
    <w:rsid w:val="00616071"/>
    <w:rsid w:val="006273F1"/>
    <w:rsid w:val="00630482"/>
    <w:rsid w:val="00660706"/>
    <w:rsid w:val="006B221C"/>
    <w:rsid w:val="006C28D6"/>
    <w:rsid w:val="006D4146"/>
    <w:rsid w:val="006D439F"/>
    <w:rsid w:val="006E1F10"/>
    <w:rsid w:val="006F0149"/>
    <w:rsid w:val="006F6EA5"/>
    <w:rsid w:val="007140A3"/>
    <w:rsid w:val="007144EE"/>
    <w:rsid w:val="0073044A"/>
    <w:rsid w:val="00765B35"/>
    <w:rsid w:val="0077314B"/>
    <w:rsid w:val="00781C46"/>
    <w:rsid w:val="00786D2D"/>
    <w:rsid w:val="007A6228"/>
    <w:rsid w:val="007B5777"/>
    <w:rsid w:val="007C0841"/>
    <w:rsid w:val="007F1B41"/>
    <w:rsid w:val="008047B2"/>
    <w:rsid w:val="00835352"/>
    <w:rsid w:val="00851936"/>
    <w:rsid w:val="0087006A"/>
    <w:rsid w:val="00872502"/>
    <w:rsid w:val="00872678"/>
    <w:rsid w:val="0087672F"/>
    <w:rsid w:val="008A2F9A"/>
    <w:rsid w:val="008B1BA6"/>
    <w:rsid w:val="008D55FC"/>
    <w:rsid w:val="008E15F0"/>
    <w:rsid w:val="00904E5B"/>
    <w:rsid w:val="00906E65"/>
    <w:rsid w:val="009330C5"/>
    <w:rsid w:val="00944EB5"/>
    <w:rsid w:val="009531A5"/>
    <w:rsid w:val="009557C7"/>
    <w:rsid w:val="00964959"/>
    <w:rsid w:val="009C5463"/>
    <w:rsid w:val="009D4475"/>
    <w:rsid w:val="00A00459"/>
    <w:rsid w:val="00A06B16"/>
    <w:rsid w:val="00A54B17"/>
    <w:rsid w:val="00A707E2"/>
    <w:rsid w:val="00A841FF"/>
    <w:rsid w:val="00A92A7C"/>
    <w:rsid w:val="00AA1ADA"/>
    <w:rsid w:val="00AB0396"/>
    <w:rsid w:val="00AB428A"/>
    <w:rsid w:val="00AB7A3A"/>
    <w:rsid w:val="00AC6F70"/>
    <w:rsid w:val="00AC70E0"/>
    <w:rsid w:val="00AF19D2"/>
    <w:rsid w:val="00B10236"/>
    <w:rsid w:val="00B41B19"/>
    <w:rsid w:val="00B8594D"/>
    <w:rsid w:val="00B92172"/>
    <w:rsid w:val="00BB3CFF"/>
    <w:rsid w:val="00BF33B8"/>
    <w:rsid w:val="00BF3F74"/>
    <w:rsid w:val="00C2707F"/>
    <w:rsid w:val="00C423AB"/>
    <w:rsid w:val="00C45768"/>
    <w:rsid w:val="00C52B6E"/>
    <w:rsid w:val="00C55E74"/>
    <w:rsid w:val="00C643B1"/>
    <w:rsid w:val="00C82BCC"/>
    <w:rsid w:val="00C91E2D"/>
    <w:rsid w:val="00CB3D54"/>
    <w:rsid w:val="00CD7115"/>
    <w:rsid w:val="00CE511D"/>
    <w:rsid w:val="00CE6AA5"/>
    <w:rsid w:val="00CE7C51"/>
    <w:rsid w:val="00CF1674"/>
    <w:rsid w:val="00CF52F1"/>
    <w:rsid w:val="00D1553E"/>
    <w:rsid w:val="00D2579E"/>
    <w:rsid w:val="00D40B7C"/>
    <w:rsid w:val="00D75D2E"/>
    <w:rsid w:val="00DC1E8F"/>
    <w:rsid w:val="00DF1BE7"/>
    <w:rsid w:val="00E0389E"/>
    <w:rsid w:val="00E37A56"/>
    <w:rsid w:val="00E42C57"/>
    <w:rsid w:val="00E6188F"/>
    <w:rsid w:val="00E712C6"/>
    <w:rsid w:val="00E90E6A"/>
    <w:rsid w:val="00EA5A06"/>
    <w:rsid w:val="00ED1FE1"/>
    <w:rsid w:val="00F301B0"/>
    <w:rsid w:val="00F305C2"/>
    <w:rsid w:val="00F509F6"/>
    <w:rsid w:val="00F56E4A"/>
    <w:rsid w:val="00F74553"/>
    <w:rsid w:val="00F81EA7"/>
    <w:rsid w:val="00F964C9"/>
    <w:rsid w:val="00FC11BB"/>
    <w:rsid w:val="00FC4A79"/>
    <w:rsid w:val="00FC53E2"/>
    <w:rsid w:val="00FE55F9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9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32</cp:revision>
  <cp:lastPrinted>2024-07-28T21:42:00Z</cp:lastPrinted>
  <dcterms:created xsi:type="dcterms:W3CDTF">2025-11-13T17:46:00Z</dcterms:created>
  <dcterms:modified xsi:type="dcterms:W3CDTF">2025-11-16T18:33:00Z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